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B65" w:rsidRPr="00257F40" w:rsidRDefault="00B10AD6" w:rsidP="00A80004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simple DBA lattice has been chosen for the purpose of comparing analytical results with the results, obtained </w:t>
      </w:r>
      <w:r w:rsidR="00A80004">
        <w:rPr>
          <w:rFonts w:ascii="Times New Roman" w:hAnsi="Times New Roman" w:cs="Times New Roman"/>
          <w:sz w:val="24"/>
          <w:szCs w:val="24"/>
          <w:lang w:val="en-US"/>
        </w:rPr>
        <w:t>using Elegant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57F40">
        <w:rPr>
          <w:rFonts w:ascii="Times New Roman" w:hAnsi="Times New Roman" w:cs="Times New Roman"/>
          <w:sz w:val="24"/>
          <w:szCs w:val="24"/>
          <w:lang w:val="en-US"/>
        </w:rPr>
        <w:t>The energy of on-momentum electron is considered as 2.5 GeV and momentum off-set is considered from -2% to +2%.</w:t>
      </w:r>
    </w:p>
    <w:p w:rsidR="005B4B65" w:rsidRDefault="005B4B6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4B65" w:rsidRDefault="005B4B6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analytical formula for SR loss per turn up to second order in momentum off-set (energy off-set) is as following</w:t>
      </w:r>
      <w:r w:rsidR="004C0285">
        <w:rPr>
          <w:rFonts w:ascii="Times New Roman" w:hAnsi="Times New Roman" w:cs="Times New Roman"/>
          <w:sz w:val="24"/>
          <w:szCs w:val="24"/>
          <w:lang w:val="en-US"/>
        </w:rPr>
        <w:t xml:space="preserve"> (Eq. 11 in the appendix)</w:t>
      </w:r>
    </w:p>
    <w:p w:rsidR="005B4B65" w:rsidRPr="00B10AD6" w:rsidRDefault="005B4B6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U=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den>
              </m:f>
              <m:nary>
                <m:naryPr>
                  <m:chr m:val="∮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2k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1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ds</m:t>
                  </m:r>
                </m:e>
              </m:nary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δ+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den>
              </m:f>
              <m:nary>
                <m:naryPr>
                  <m:chr m:val="∮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kD+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1</m:t>
                              </m: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m:t>0</m:t>
                                  </m:r>
                                </m:sub>
                              </m:sSub>
                            </m:den>
                          </m:f>
                        </m:e>
                      </m:d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2k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1</m:t>
                              </m: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m:t>0</m:t>
                                  </m:r>
                                </m:sub>
                              </m:sSub>
                            </m:den>
                          </m:f>
                        </m:e>
                      </m:d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D'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ds</m:t>
                  </m:r>
                </m:e>
              </m:nary>
            </m:e>
          </m:d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δ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B10AD6" w:rsidRDefault="00B10AD6" w:rsidP="00354EE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B10AD6" w:rsidRPr="00C960EF" w:rsidRDefault="005B4B65" w:rsidP="00354EE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960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(Complete derivation is in Appendix of this note).</w:t>
      </w:r>
    </w:p>
    <w:p w:rsidR="005B4B65" w:rsidRDefault="005B4B6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Here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U</w:t>
      </w:r>
      <w:r w:rsidRPr="005B4B65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SR loss per turn, and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 w:rsidRPr="005B4B65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radiated power by the on-momentum particle. For design path, the radius of curvature is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R</w:t>
      </w:r>
      <w:r w:rsidRPr="005B4B65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quadrupole strength of the dipole magnet (in the example, we took dipole magnet without gradient, i.e.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). Dispersion and its derivative are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sym w:font="Symbol" w:char="F0A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respectively, while </w:t>
      </w:r>
      <w:proofErr w:type="gramStart"/>
      <w:r w:rsidRPr="005B4B65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Pr="005B4B65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(</w:t>
      </w:r>
      <w:proofErr w:type="gramEnd"/>
      <w:r w:rsidRPr="005B4B65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second order dispersion. </w:t>
      </w:r>
      <w:r w:rsidR="00BC29A0">
        <w:rPr>
          <w:rFonts w:ascii="Times New Roman" w:hAnsi="Times New Roman" w:cs="Times New Roman"/>
          <w:sz w:val="24"/>
          <w:szCs w:val="24"/>
          <w:lang w:val="en-US"/>
        </w:rPr>
        <w:t xml:space="preserve">In the example, when </w:t>
      </w:r>
      <w:r w:rsidR="00BC29A0" w:rsidRPr="00BC29A0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r w:rsidR="00BC29A0">
        <w:rPr>
          <w:rFonts w:ascii="Times New Roman" w:hAnsi="Times New Roman" w:cs="Times New Roman"/>
          <w:sz w:val="24"/>
          <w:szCs w:val="24"/>
          <w:lang w:val="en-US"/>
        </w:rPr>
        <w:t xml:space="preserve"> is zero, the radiated energy per turn becomes</w:t>
      </w:r>
    </w:p>
    <w:p w:rsidR="00BC29A0" w:rsidRDefault="00BC29A0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U=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den>
              </m:f>
              <m:nary>
                <m:naryPr>
                  <m:chr m:val="∮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ds</m:t>
                  </m:r>
                </m:e>
              </m:nary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δ+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den>
              </m:f>
              <m:nary>
                <m:naryPr>
                  <m:chr m:val="∮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2P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(2)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D'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ds</m:t>
                  </m:r>
                </m:e>
              </m:nary>
            </m:e>
          </m:d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δ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5B4B65" w:rsidRDefault="005B4B6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For the example lattice, above formulation matches well with the results, obtained using Elegant, if we multiply the term of second order dispersion </w:t>
      </w:r>
      <w:r w:rsidR="00C960EF">
        <w:rPr>
          <w:rFonts w:ascii="Times New Roman" w:hAnsi="Times New Roman" w:cs="Times New Roman"/>
          <w:sz w:val="24"/>
          <w:szCs w:val="24"/>
          <w:lang w:val="en-US"/>
        </w:rPr>
        <w:t xml:space="preserve">(second term in second bracket) </w:t>
      </w:r>
      <w:r>
        <w:rPr>
          <w:rFonts w:ascii="Times New Roman" w:hAnsi="Times New Roman" w:cs="Times New Roman"/>
          <w:sz w:val="24"/>
          <w:szCs w:val="24"/>
          <w:lang w:val="en-US"/>
        </w:rPr>
        <w:t>by a factor of ~30 in the formula. The results are shown in Fig. 2</w:t>
      </w:r>
    </w:p>
    <w:tbl>
      <w:tblPr>
        <w:tblStyle w:val="TableGrid"/>
        <w:tblW w:w="97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1"/>
        <w:gridCol w:w="4866"/>
      </w:tblGrid>
      <w:tr w:rsidR="004C0285" w:rsidTr="00257F40">
        <w:tc>
          <w:tcPr>
            <w:tcW w:w="0" w:type="auto"/>
          </w:tcPr>
          <w:p w:rsidR="004C0285" w:rsidRDefault="004C0285" w:rsidP="00354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IN" w:bidi="hi-IN"/>
              </w:rPr>
              <w:drawing>
                <wp:inline distT="0" distB="0" distL="0" distR="0">
                  <wp:extent cx="2994134" cy="2245767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e_3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0214" cy="228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6" w:type="dxa"/>
          </w:tcPr>
          <w:p w:rsidR="004C0285" w:rsidRDefault="004C0285" w:rsidP="00354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IN" w:bidi="hi-IN"/>
              </w:rPr>
              <w:drawing>
                <wp:inline distT="0" distB="0" distL="0" distR="0">
                  <wp:extent cx="2951939" cy="2214118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igure_3_DDx_related_term_increased_by_30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957" cy="222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285" w:rsidTr="00257F40">
        <w:tc>
          <w:tcPr>
            <w:tcW w:w="9797" w:type="dxa"/>
            <w:gridSpan w:val="2"/>
          </w:tcPr>
          <w:p w:rsidR="004C0285" w:rsidRPr="00257F40" w:rsidRDefault="00A80004" w:rsidP="00A800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Fig. 1</w:t>
            </w:r>
            <w:r w:rsidR="004C0285" w:rsidRPr="00257F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: Comparison of results of analytical formula with the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results from Elegant</w:t>
            </w:r>
            <w:r w:rsidR="004C0285" w:rsidRPr="00257F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. Left: When formula given in the text is used to compute, Right: When the term, related to second order dispersion in the formula is increased by a factor of 30. </w:t>
            </w:r>
          </w:p>
        </w:tc>
      </w:tr>
    </w:tbl>
    <w:p w:rsidR="005B4B65" w:rsidRDefault="005B4B6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0285" w:rsidRDefault="00C960EF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For computing result using formula, Twiss parameters, as well as second order dispersion have been obtained using MAD8 (CHROM flag in TWISS command). </w:t>
      </w:r>
      <w:r w:rsidR="004C0285">
        <w:rPr>
          <w:rFonts w:ascii="Times New Roman" w:hAnsi="Times New Roman" w:cs="Times New Roman"/>
          <w:sz w:val="24"/>
          <w:szCs w:val="24"/>
          <w:lang w:val="en-US"/>
        </w:rPr>
        <w:t xml:space="preserve">This note shows that the </w:t>
      </w:r>
      <w:r w:rsidR="004C0285">
        <w:rPr>
          <w:rFonts w:ascii="Times New Roman" w:hAnsi="Times New Roman" w:cs="Times New Roman"/>
          <w:sz w:val="24"/>
          <w:szCs w:val="24"/>
          <w:lang w:val="en-US"/>
        </w:rPr>
        <w:lastRenderedPageBreak/>
        <w:t>analytical formula underestimate</w:t>
      </w:r>
      <w:r w:rsidR="0044025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C0285">
        <w:rPr>
          <w:rFonts w:ascii="Times New Roman" w:hAnsi="Times New Roman" w:cs="Times New Roman"/>
          <w:sz w:val="24"/>
          <w:szCs w:val="24"/>
          <w:lang w:val="en-US"/>
        </w:rPr>
        <w:t xml:space="preserve"> the nonlinear </w:t>
      </w:r>
      <w:r w:rsidR="00440257">
        <w:rPr>
          <w:rFonts w:ascii="Times New Roman" w:hAnsi="Times New Roman" w:cs="Times New Roman"/>
          <w:sz w:val="24"/>
          <w:szCs w:val="24"/>
          <w:lang w:val="en-US"/>
        </w:rPr>
        <w:t>dependence of SR loss per turn on</w:t>
      </w:r>
      <w:r w:rsidR="004C0285">
        <w:rPr>
          <w:rFonts w:ascii="Times New Roman" w:hAnsi="Times New Roman" w:cs="Times New Roman"/>
          <w:sz w:val="24"/>
          <w:szCs w:val="24"/>
          <w:lang w:val="en-US"/>
        </w:rPr>
        <w:t xml:space="preserve"> momentum off-set</w:t>
      </w:r>
      <w:r w:rsidR="00440257">
        <w:rPr>
          <w:rFonts w:ascii="Times New Roman" w:hAnsi="Times New Roman" w:cs="Times New Roman"/>
          <w:sz w:val="24"/>
          <w:szCs w:val="24"/>
          <w:lang w:val="en-US"/>
        </w:rPr>
        <w:t xml:space="preserve"> compared to the </w:t>
      </w:r>
      <w:r w:rsidR="00A80004">
        <w:rPr>
          <w:rFonts w:ascii="Times New Roman" w:hAnsi="Times New Roman" w:cs="Times New Roman"/>
          <w:sz w:val="24"/>
          <w:szCs w:val="24"/>
          <w:lang w:val="en-US"/>
        </w:rPr>
        <w:t xml:space="preserve">results from </w:t>
      </w:r>
      <w:r w:rsidR="00440257">
        <w:rPr>
          <w:rFonts w:ascii="Times New Roman" w:hAnsi="Times New Roman" w:cs="Times New Roman"/>
          <w:sz w:val="24"/>
          <w:szCs w:val="24"/>
          <w:lang w:val="en-US"/>
        </w:rPr>
        <w:t>Elegant</w:t>
      </w:r>
      <w:r w:rsidR="004C028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601E8" w:rsidRDefault="006601E8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601E8" w:rsidRPr="006601E8" w:rsidRDefault="006601E8" w:rsidP="00354EE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6601E8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Script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, used</w:t>
      </w:r>
      <w:r w:rsidRPr="006601E8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:</w:t>
      </w:r>
    </w:p>
    <w:p w:rsidR="006601E8" w:rsidRDefault="006601E8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6601E8" w:rsidRDefault="006601E8" w:rsidP="006601E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6601E8">
        <w:rPr>
          <w:rFonts w:ascii="Times New Roman" w:hAnsi="Times New Roman" w:cs="Times New Roman"/>
          <w:sz w:val="24"/>
          <w:szCs w:val="24"/>
          <w:lang w:val="en-US"/>
        </w:rPr>
        <w:t>sddscollapse</w:t>
      </w:r>
      <w:proofErr w:type="spellEnd"/>
      <w:proofErr w:type="gram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601E8">
        <w:rPr>
          <w:rFonts w:ascii="Times New Roman" w:hAnsi="Times New Roman" w:cs="Times New Roman"/>
          <w:sz w:val="24"/>
          <w:szCs w:val="24"/>
          <w:lang w:val="en-US"/>
        </w:rPr>
        <w:t>Basic.fin</w:t>
      </w:r>
      <w:proofErr w:type="spell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-pipe=out | </w:t>
      </w:r>
      <w:proofErr w:type="spellStart"/>
      <w:r w:rsidRPr="006601E8">
        <w:rPr>
          <w:rFonts w:ascii="Times New Roman" w:hAnsi="Times New Roman" w:cs="Times New Roman"/>
          <w:sz w:val="24"/>
          <w:szCs w:val="24"/>
          <w:lang w:val="en-US"/>
        </w:rPr>
        <w:t>sddsprocess</w:t>
      </w:r>
      <w:proofErr w:type="spell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-pipe=in </w:t>
      </w:r>
      <w:proofErr w:type="spellStart"/>
      <w:r w:rsidRPr="006601E8">
        <w:rPr>
          <w:rFonts w:ascii="Times New Roman" w:hAnsi="Times New Roman" w:cs="Times New Roman"/>
          <w:sz w:val="24"/>
          <w:szCs w:val="24"/>
          <w:lang w:val="en-US"/>
        </w:rPr>
        <w:t>Basic.finc</w:t>
      </w:r>
      <w:proofErr w:type="spell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"-define=column,U0,MAL.DP </w:t>
      </w:r>
      <w:proofErr w:type="spellStart"/>
      <w:r w:rsidRPr="006601E8">
        <w:rPr>
          <w:rFonts w:ascii="Times New Roman" w:hAnsi="Times New Roman" w:cs="Times New Roman"/>
          <w:sz w:val="24"/>
          <w:szCs w:val="24"/>
          <w:lang w:val="en-US"/>
        </w:rPr>
        <w:t>Cdelta</w:t>
      </w:r>
      <w:proofErr w:type="spell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6601E8">
        <w:rPr>
          <w:rFonts w:ascii="Times New Roman" w:hAnsi="Times New Roman" w:cs="Times New Roman"/>
          <w:sz w:val="24"/>
          <w:szCs w:val="24"/>
          <w:lang w:val="en-US"/>
        </w:rPr>
        <w:t>pCentral</w:t>
      </w:r>
      <w:proofErr w:type="spell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* </w:t>
      </w:r>
      <w:proofErr w:type="spellStart"/>
      <w:r w:rsidRPr="006601E8">
        <w:rPr>
          <w:rFonts w:ascii="Times New Roman" w:hAnsi="Times New Roman" w:cs="Times New Roman"/>
          <w:sz w:val="24"/>
          <w:szCs w:val="24"/>
          <w:lang w:val="en-US"/>
        </w:rPr>
        <w:t>mev</w:t>
      </w:r>
      <w:proofErr w:type="spellEnd"/>
      <w:r w:rsidRPr="006601E8">
        <w:rPr>
          <w:rFonts w:ascii="Times New Roman" w:hAnsi="Times New Roman" w:cs="Times New Roman"/>
          <w:sz w:val="24"/>
          <w:szCs w:val="24"/>
          <w:lang w:val="en-US"/>
        </w:rPr>
        <w:t xml:space="preserve"> *",units=MeV</w:t>
      </w:r>
    </w:p>
    <w:p w:rsidR="004C0285" w:rsidRDefault="004C0285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C0AB7" w:rsidRPr="00B9469C" w:rsidRDefault="004C0285" w:rsidP="004C028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C0285">
        <w:rPr>
          <w:rFonts w:ascii="Times New Roman" w:hAnsi="Times New Roman" w:cs="Times New Roman"/>
          <w:b/>
          <w:bCs/>
          <w:sz w:val="24"/>
          <w:szCs w:val="24"/>
          <w:lang w:val="en-US"/>
        </w:rPr>
        <w:t>Appendix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 w:rsidR="00354EE0" w:rsidRPr="00B9469C">
        <w:rPr>
          <w:rFonts w:ascii="Times New Roman" w:hAnsi="Times New Roman" w:cs="Times New Roman"/>
          <w:b/>
          <w:bCs/>
          <w:sz w:val="24"/>
          <w:szCs w:val="24"/>
          <w:lang w:val="en-US"/>
        </w:rPr>
        <w:t>Derivatio</w:t>
      </w:r>
      <w:r w:rsidR="00B430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 of SR loss as a function of </w:t>
      </w:r>
      <w:proofErr w:type="spellStart"/>
      <w:r w:rsidR="00B430EF" w:rsidRPr="00B430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dE</w:t>
      </w:r>
      <w:proofErr w:type="spellEnd"/>
      <w:r w:rsidR="00B430EF" w:rsidRPr="00B430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/E</w:t>
      </w:r>
      <w:r w:rsidR="00B430EF" w:rsidRPr="00B430EF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  <w:lang w:val="en-US"/>
        </w:rPr>
        <w:t>0</w:t>
      </w:r>
      <w:r w:rsidR="00354EE0" w:rsidRPr="00B9469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354EE0" w:rsidRPr="00354EE0" w:rsidRDefault="00354EE0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54EE0" w:rsidRDefault="00354EE0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SR loss per turn in the approximation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proofErr w:type="gramEnd"/>
      <m:oMath>
        <m:r>
          <w:rPr>
            <w:rFonts w:ascii="Cambria Math" w:hAnsi="Cambria Math" w:cs="Times New Roman"/>
            <w:sz w:val="24"/>
            <w:szCs w:val="24"/>
            <w:lang w:val="en-US"/>
          </w:rPr>
          <m:t>β⟶1</m:t>
        </m:r>
      </m:oMath>
      <w:r>
        <w:rPr>
          <w:rFonts w:ascii="Times New Roman" w:hAnsi="Times New Roman" w:cs="Times New Roman"/>
          <w:sz w:val="24"/>
          <w:szCs w:val="24"/>
          <w:lang w:val="en-US"/>
        </w:rPr>
        <w:t>, is given by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U=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c</m:t>
                    </m:r>
                  </m:den>
                </m:f>
                <m:nary>
                  <m:naryPr>
                    <m:chr m:val="∮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Pds</m:t>
                    </m:r>
                  </m:e>
                </m:nary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br/>
                </m:r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[1]</w:t>
            </w:r>
          </w:p>
        </w:tc>
      </w:tr>
    </w:tbl>
    <w:p w:rsidR="00B9469C" w:rsidRDefault="00B9469C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Here </w:t>
      </w:r>
      <w:r w:rsidRPr="004C0285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radiated power and </w:t>
      </w:r>
      <w:r w:rsidRPr="004C0285">
        <w:rPr>
          <w:rFonts w:ascii="Times New Roman" w:hAnsi="Times New Roman" w:cs="Times New Roman"/>
          <w:i/>
          <w:iCs/>
          <w:sz w:val="24"/>
          <w:szCs w:val="24"/>
          <w:lang w:val="en-US"/>
        </w:rPr>
        <w:t>‘ds’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path of motion. Both of these quantities depend on momentum off-set (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δ=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∆p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</m:den>
        </m:f>
      </m:oMath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or </w:t>
      </w:r>
      <w:proofErr w:type="gramEnd"/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∆E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</m:den>
        </m:f>
      </m:oMath>
      <w:r>
        <w:rPr>
          <w:rFonts w:ascii="Times New Roman" w:hAnsi="Times New Roman" w:cs="Times New Roman"/>
          <w:sz w:val="24"/>
          <w:szCs w:val="24"/>
          <w:lang w:val="en-US"/>
        </w:rPr>
        <w:t>). Here subscript zero denotes the quantity for the on-momentum (design) particle.</w:t>
      </w:r>
      <w:r w:rsidR="00653C28">
        <w:rPr>
          <w:rFonts w:ascii="Times New Roman" w:hAnsi="Times New Roman" w:cs="Times New Roman"/>
          <w:sz w:val="24"/>
          <w:szCs w:val="24"/>
          <w:lang w:val="en-US"/>
        </w:rPr>
        <w:t xml:space="preserve"> In this limit</w:t>
      </w:r>
      <w:proofErr w:type="gramStart"/>
      <w:r w:rsidR="00653C2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End"/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∆E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∆p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</m:den>
        </m:f>
      </m:oMath>
      <w:r w:rsidR="00653C28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</w:p>
    <w:p w:rsidR="00B41D16" w:rsidRDefault="00B41D16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9469C" w:rsidRDefault="00B41D16" w:rsidP="00AE71B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 w:bidi="hi-IN"/>
        </w:rPr>
        <w:drawing>
          <wp:inline distT="0" distB="0" distL="0" distR="0" wp14:anchorId="220B5B7C">
            <wp:extent cx="1774190" cy="2426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1D16" w:rsidRDefault="00B41D16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41D16" w:rsidRDefault="00B41D16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the above figure, there is a curvature in the path and electron emits synchrotron radiation. The design path is AB (=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ds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with a radius of curvature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R</w:t>
      </w:r>
      <w:r w:rsidRPr="006A288E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(= OA). Off-momentum particle is tracing the path CE (=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ds</w:t>
      </w:r>
      <w:r w:rsidRPr="006A288E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sym w:font="Symbol" w:char="F064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), which is initially at a distance </w:t>
      </w:r>
      <w:r w:rsidRPr="007D0E3B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(= AC) from the design path. After an increment in angle by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sym w:font="Symbol" w:char="F071"/>
      </w:r>
      <w:r>
        <w:rPr>
          <w:rFonts w:ascii="Times New Roman" w:hAnsi="Times New Roman" w:cs="Times New Roman"/>
          <w:sz w:val="24"/>
          <w:szCs w:val="24"/>
          <w:lang w:val="en-US"/>
        </w:rPr>
        <w:t>, its distanc</w:t>
      </w:r>
      <w:r w:rsidR="007D0E3B">
        <w:rPr>
          <w:rFonts w:ascii="Times New Roman" w:hAnsi="Times New Roman" w:cs="Times New Roman"/>
          <w:sz w:val="24"/>
          <w:szCs w:val="24"/>
          <w:lang w:val="en-US"/>
        </w:rPr>
        <w:t>e from the design path becomes 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 (=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DE). Here CD is the concentric curve with the design path. The trajectory of off-momentum particle is making initially an angle of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sym w:font="Symbol" w:char="F0A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from the curve CD. In the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limit </w:t>
      </w:r>
      <w:proofErr w:type="gramEnd"/>
      <m:oMath>
        <m:r>
          <w:rPr>
            <w:rFonts w:ascii="Cambria Math" w:hAnsi="Cambria Math" w:cs="Times New Roman"/>
            <w:sz w:val="24"/>
            <w:szCs w:val="24"/>
            <w:lang w:val="en-US"/>
          </w:rPr>
          <m:t>dθ→0</m:t>
        </m:r>
      </m:oMath>
      <w:r>
        <w:rPr>
          <w:rFonts w:ascii="Times New Roman" w:hAnsi="Times New Roman" w:cs="Times New Roman"/>
          <w:sz w:val="24"/>
          <w:szCs w:val="24"/>
          <w:lang w:val="en-US"/>
        </w:rPr>
        <w:t>, we can write</w:t>
      </w:r>
    </w:p>
    <w:p w:rsidR="00B41D16" w:rsidRPr="00583B39" w:rsidRDefault="00A80004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δ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bSup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bSup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DE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=ds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bSup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x'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583B39" w:rsidRDefault="00583B39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Now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+x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dθ=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x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ds</m:t>
        </m:r>
      </m:oMath>
    </w:p>
    <w:p w:rsidR="00583B39" w:rsidRDefault="00583B39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Therefore, the above expression in terms of </w:t>
      </w:r>
      <w:r w:rsidRPr="006A288E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ds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can be written as following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A80004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ds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δ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x'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e>
                </m: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ds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[2]</w:t>
            </w:r>
          </w:p>
        </w:tc>
      </w:tr>
    </w:tbl>
    <w:p w:rsidR="00653C28" w:rsidRDefault="00653C28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583B39" w:rsidRDefault="00583B39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Now for an off-momentum particle, we can write (up to second order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in </w:t>
      </w:r>
      <w:proofErr w:type="gramEnd"/>
      <w:r w:rsidRPr="006A288E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sym w:font="Symbol" w:char="F064"/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</w:p>
    <w:p w:rsidR="00583B39" w:rsidRPr="00583B39" w:rsidRDefault="00583B39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x=D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∆E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</m:t>
              </m:r>
            </m:e>
            <m: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e>
              </m:d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583B39" w:rsidRPr="00583B39" w:rsidRDefault="00A80004" w:rsidP="00354EE0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'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'</m:t>
              </m:r>
            </m:sup>
          </m:sSup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∆E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D'</m:t>
              </m:r>
            </m:e>
            <m: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e>
              </m:d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583B39" w:rsidRDefault="00583B39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Here </w:t>
      </w:r>
      <w:r w:rsidRPr="00583B39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D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and </w:t>
      </w:r>
      <w:proofErr w:type="spellStart"/>
      <w:r w:rsidRPr="00583B39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D</w:t>
      </w:r>
      <w:r w:rsidRPr="00583B39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sym w:font="Symbol" w:char="F0A2"/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are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dispersion and its derivative. Second order dispersion and second order </w:t>
      </w:r>
      <w:proofErr w:type="spellStart"/>
      <w:r w:rsidRPr="006A288E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D</w:t>
      </w:r>
      <w:r w:rsidRPr="006A288E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sym w:font="Symbol" w:char="F0A2"/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are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denoted by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2</m:t>
                </m:r>
              </m:e>
            </m:d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and </w:t>
      </w:r>
      <w:proofErr w:type="gramEnd"/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D'</m:t>
            </m:r>
          </m:e>
          <m:sub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2</m:t>
                </m:r>
              </m:e>
            </m:d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</w:p>
    <w:p w:rsidR="00B9469C" w:rsidRDefault="007531D4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Using these terms of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sym w:font="Symbol" w:char="F0A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3C28">
        <w:rPr>
          <w:rFonts w:ascii="Times New Roman" w:hAnsi="Times New Roman" w:cs="Times New Roman"/>
          <w:sz w:val="24"/>
          <w:szCs w:val="24"/>
          <w:lang w:val="en-US"/>
        </w:rPr>
        <w:t xml:space="preserve">in Eq. 2,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653C28">
        <w:rPr>
          <w:rFonts w:ascii="Times New Roman" w:hAnsi="Times New Roman" w:cs="Times New Roman"/>
          <w:sz w:val="24"/>
          <w:szCs w:val="24"/>
          <w:lang w:val="en-US"/>
        </w:rPr>
        <w:t>retaining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terms up to second order in </w:t>
      </w:r>
      <w:r w:rsidRPr="006A288E">
        <w:rPr>
          <w:rFonts w:ascii="Times New Roman" w:hAnsi="Times New Roman" w:cs="Times New Roman"/>
          <w:i/>
          <w:iCs/>
          <w:sz w:val="24"/>
          <w:szCs w:val="24"/>
          <w:lang w:val="en-US"/>
        </w:rPr>
        <w:sym w:font="Symbol" w:char="F064"/>
      </w:r>
      <w:r>
        <w:rPr>
          <w:rFonts w:ascii="Times New Roman" w:hAnsi="Times New Roman" w:cs="Times New Roman"/>
          <w:sz w:val="24"/>
          <w:szCs w:val="24"/>
          <w:lang w:val="en-US"/>
        </w:rPr>
        <w:t>, t</w:t>
      </w:r>
      <w:r w:rsidR="00B9469C">
        <w:rPr>
          <w:rFonts w:ascii="Times New Roman" w:hAnsi="Times New Roman" w:cs="Times New Roman"/>
          <w:sz w:val="24"/>
          <w:szCs w:val="24"/>
          <w:lang w:val="en-US"/>
        </w:rPr>
        <w:t>he path length for an off-momentum particle is given by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δ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D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den>
                    </m:f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∆E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(2)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den>
                    </m:f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∆E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bSup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D'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∆E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bSup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ds</m:t>
                </m:r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[3]</w:t>
            </w:r>
          </w:p>
        </w:tc>
      </w:tr>
    </w:tbl>
    <w:p w:rsidR="00653C28" w:rsidRDefault="00653C28" w:rsidP="00354E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radiated power </w:t>
      </w:r>
      <w:r w:rsidRPr="00706F7B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a charged particle, moving on a path of radius of curvature </w:t>
      </w:r>
      <w:r w:rsidRPr="00706F7B">
        <w:rPr>
          <w:rFonts w:ascii="Times New Roman" w:hAnsi="Times New Roman" w:cs="Times New Roman"/>
          <w:i/>
          <w:iCs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under the magnetic field </w:t>
      </w:r>
      <w:r w:rsidRPr="00706F7B">
        <w:rPr>
          <w:rFonts w:ascii="Times New Roman" w:hAnsi="Times New Roman" w:cs="Times New Roman"/>
          <w:i/>
          <w:iCs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given by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P=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6π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ϵ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β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γ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[4]</w:t>
            </w:r>
          </w:p>
        </w:tc>
      </w:tr>
    </w:tbl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Here </w:t>
      </w:r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q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is the charge on the particle, </w:t>
      </w:r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is the speed of light in vacuum, </w:t>
      </w:r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ϵ</w:t>
      </w:r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is the permittivity of the free space,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and </w:t>
      </w:r>
      <w:proofErr w:type="gramEnd"/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sym w:font="Symbol" w:char="F067"/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β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are the relativistic ratio. Using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γ=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E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rest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rest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=m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relations (Here </w:t>
      </w:r>
      <w:r w:rsidRPr="00975B53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E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and </w:t>
      </w:r>
      <w:proofErr w:type="spellStart"/>
      <w:r w:rsidRPr="00975B53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E</w:t>
      </w:r>
      <w:r w:rsidRPr="00975B53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  <w:lang w:val="en-US"/>
        </w:rPr>
        <w:t>rest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are the total energy and the rest mass energy of the particle, respectively) in the above expression and replacing radius of curvature </w:t>
      </w:r>
      <w:r w:rsidRPr="00E94210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R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by </w:t>
      </w:r>
      <w:proofErr w:type="gramEnd"/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βE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c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, the final expression will be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P=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4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6π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ϵ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5</m:t>
                        </m:r>
                      </m:sup>
                    </m:sSup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β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[5]</w:t>
            </w:r>
          </w:p>
        </w:tc>
      </w:tr>
    </w:tbl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For the case of relativistic electrons,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β→1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the above expression becomes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P=K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[6]</w:t>
            </w:r>
          </w:p>
        </w:tc>
      </w:tr>
    </w:tbl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Here </w:t>
      </w:r>
      <w:r w:rsidRPr="00975B53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K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represents the constant in the expression for the electron. From this expression, one can obtain</w:t>
      </w: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Pr="00546E1B" w:rsidRDefault="00A80004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∆P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2∆E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2∆B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</m:oMath>
      </m:oMathPara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Therefore, a particle which is at </w:t>
      </w:r>
      <w:r w:rsidRPr="00546E1B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 xml:space="preserve">x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distance (in horizontal plane, in which the bending is assumed) from the design path on some instant, we have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A80004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∆P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2∆E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dB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dx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x=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2∆E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gx</m:t>
                </m:r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[7]</w:t>
            </w:r>
          </w:p>
        </w:tc>
      </w:tr>
    </w:tbl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Here </w:t>
      </w:r>
      <w:r w:rsidRPr="00546E1B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B</w:t>
      </w:r>
      <w:r w:rsidRPr="00546E1B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is the dipole magnetic field on the design path and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dx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is the gradient in the field. </w:t>
      </w: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Using expression for </w:t>
      </w:r>
      <w:r w:rsidRPr="00653C28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the fractional change in radiated power is </w:t>
      </w: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A80004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∆P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2gD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</m:den>
              </m:f>
            </m:e>
          </m:d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∆E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2g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(2)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num>
            <m:den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</m:den>
          </m:f>
        </m:oMath>
      </m:oMathPara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Which yields the radiated power as following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A80004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P=P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2gD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∆E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2g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(2)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∆E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[8]</w:t>
            </w:r>
          </w:p>
        </w:tc>
      </w:tr>
    </w:tbl>
    <w:p w:rsidR="00B9469C" w:rsidRDefault="00B9469C" w:rsidP="00653C2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Using Eq. 3 and Eq. 8 in Eq. 1, we get</w:t>
      </w:r>
    </w:p>
    <w:p w:rsidR="00653C28" w:rsidRP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U=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c</m:t>
              </m:r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2+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2gD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</m:den>
                      </m:f>
                    </m:e>
                  </m:d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2g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∆E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∆E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bSup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D'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∆E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ds</m:t>
              </m:r>
            </m:e>
          </m:nary>
        </m:oMath>
      </m:oMathPara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C960EF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⟹U=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c</m:t>
                    </m:r>
                  </m:den>
                </m:f>
                <m:nary>
                  <m:naryPr>
                    <m:chr m:val="∮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naryPr>
                  <m:sub/>
                  <m:sup/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2+2k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D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∆E+</m:t>
                        </m:r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num>
                              <m:den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bSup>
                              </m:den>
                            </m:f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D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num>
                              <m:den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bSup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k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num>
                              <m:den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bSup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k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(2)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num>
                              <m:den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bSup>
                              </m:den>
                            </m:f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(2)</m:t>
                                    </m:r>
                                  </m:sub>
                                </m:sSub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num>
                              <m:den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bSup>
                              </m:den>
                            </m:f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D'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∆E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ds</m:t>
                </m:r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[9]</w:t>
            </w:r>
          </w:p>
        </w:tc>
      </w:tr>
    </w:tbl>
    <w:p w:rsidR="00653C28" w:rsidRDefault="00653C28" w:rsidP="00653C2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On differentiation, we get</w:t>
      </w:r>
    </w:p>
    <w:p w:rsidR="00653C28" w:rsidRPr="009019DE" w:rsidRDefault="00A80004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dU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∆E</m:t>
                  </m:r>
                </m:e>
              </m:d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2+2k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ds+</m:t>
              </m:r>
            </m:e>
          </m:nary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2∆E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(2)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D'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</m:t>
              </m:r>
            </m:e>
          </m:nary>
        </m:oMath>
      </m:oMathPara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And</w:t>
      </w:r>
    </w:p>
    <w:p w:rsidR="00653C28" w:rsidRPr="00717188" w:rsidRDefault="00A80004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U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(2)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D'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</m:t>
              </m:r>
            </m:e>
          </m:nary>
        </m:oMath>
      </m:oMathPara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SR loss in the vicinity of </w:t>
      </w:r>
      <w:r w:rsidRPr="00637C16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E</w:t>
      </w:r>
      <w:r w:rsidRPr="00637C16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  <w:lang w:val="en-US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can be expanded by Taylor expansion, i.e.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U=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+∆E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dU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∆E</m:t>
                                </m:r>
                              </m:e>
                            </m:d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E=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∆E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U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∆E</m:t>
                                    </m:r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E=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+…</m:t>
                </m:r>
              </m:oMath>
            </m:oMathPara>
          </w:p>
        </w:tc>
        <w:tc>
          <w:tcPr>
            <w:tcW w:w="1260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[10]</w:t>
            </w:r>
          </w:p>
        </w:tc>
      </w:tr>
    </w:tbl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Using expressions</w:t>
      </w:r>
      <w:r w:rsidR="003C3AE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of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dU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∆E</m:t>
                </m:r>
              </m:e>
            </m:d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3C3AE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and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U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∆E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p>
          </m:den>
        </m:f>
      </m:oMath>
      <w:r w:rsidR="003C3AE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in the Taylor expansion of </w:t>
      </w:r>
      <w:r w:rsidRPr="00427F03">
        <w:rPr>
          <w:rFonts w:ascii="Times New Roman" w:eastAsiaTheme="minorEastAsia" w:hAnsi="Times New Roman" w:cs="Times New Roman"/>
          <w:i/>
          <w:iCs/>
          <w:sz w:val="24"/>
          <w:szCs w:val="24"/>
          <w:lang w:val="en-US"/>
        </w:rPr>
        <w:t>U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(Eq. 10), we get</w:t>
      </w:r>
    </w:p>
    <w:p w:rsidR="00653C28" w:rsidRPr="0011065C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U=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∆E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ds+</m:t>
              </m:r>
            </m:e>
          </m:nary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∆E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2k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ds+</m:t>
              </m:r>
            </m:e>
          </m:nary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(2)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D'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</m:t>
              </m:r>
            </m:e>
          </m:nary>
          <m:r>
            <w:rPr>
              <w:rFonts w:ascii="Cambria Math" w:hAnsi="Cambria Math" w:cs="Times New Roman"/>
              <w:sz w:val="24"/>
              <w:szCs w:val="24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∆E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</m:den>
          </m:f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2D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+2k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(2)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(2)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0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D'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ds</m:t>
              </m:r>
            </m:e>
          </m:nary>
        </m:oMath>
      </m:oMathPara>
    </w:p>
    <w:p w:rsidR="00653C28" w:rsidRDefault="00653C28" w:rsidP="00653C28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5"/>
        <w:gridCol w:w="1260"/>
      </w:tblGrid>
      <w:tr w:rsidR="00653C28" w:rsidTr="00653C28">
        <w:tc>
          <w:tcPr>
            <w:tcW w:w="7465" w:type="dxa"/>
          </w:tcPr>
          <w:p w:rsidR="00653C28" w:rsidRDefault="00653C2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⟹U=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den>
                    </m:f>
                    <m:nary>
                      <m:naryPr>
                        <m:chr m:val="∮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D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2k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1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ds</m:t>
                        </m:r>
                      </m:e>
                    </m:nary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δ+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den>
                    </m:f>
                    <m:nary>
                      <m:naryPr>
                        <m:chr m:val="∮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D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kD+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1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(2)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2k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1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D'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ds</m:t>
                        </m:r>
                      </m:e>
                    </m:nary>
                  </m:e>
                </m: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δ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60" w:type="dxa"/>
          </w:tcPr>
          <w:p w:rsidR="00653C28" w:rsidRDefault="003C3AE8" w:rsidP="00653C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[11</w:t>
            </w:r>
            <w:r w:rsidR="00653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</w:p>
        </w:tc>
      </w:tr>
    </w:tbl>
    <w:p w:rsidR="00653C28" w:rsidRDefault="00653C28" w:rsidP="00653C2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53C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EE0"/>
    <w:rsid w:val="00254679"/>
    <w:rsid w:val="00257F40"/>
    <w:rsid w:val="00354EE0"/>
    <w:rsid w:val="00380318"/>
    <w:rsid w:val="003C3AE8"/>
    <w:rsid w:val="00440257"/>
    <w:rsid w:val="004C0285"/>
    <w:rsid w:val="00583B39"/>
    <w:rsid w:val="005B4B65"/>
    <w:rsid w:val="00653C28"/>
    <w:rsid w:val="006601E8"/>
    <w:rsid w:val="006A288E"/>
    <w:rsid w:val="0071283A"/>
    <w:rsid w:val="007531D4"/>
    <w:rsid w:val="007D0E3B"/>
    <w:rsid w:val="00977BFE"/>
    <w:rsid w:val="00A80004"/>
    <w:rsid w:val="00AE71B9"/>
    <w:rsid w:val="00B10AD6"/>
    <w:rsid w:val="00B41D16"/>
    <w:rsid w:val="00B430EF"/>
    <w:rsid w:val="00B9469C"/>
    <w:rsid w:val="00BC0AB7"/>
    <w:rsid w:val="00BC29A0"/>
    <w:rsid w:val="00C960EF"/>
    <w:rsid w:val="00D202D2"/>
    <w:rsid w:val="00D725B4"/>
    <w:rsid w:val="00FC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579E56-E12A-41C5-AA47-4C93DF9E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54EE0"/>
    <w:rPr>
      <w:color w:val="808080"/>
    </w:rPr>
  </w:style>
  <w:style w:type="table" w:styleId="TableGrid">
    <w:name w:val="Table Grid"/>
    <w:basedOn w:val="TableNormal"/>
    <w:uiPriority w:val="39"/>
    <w:rsid w:val="00653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Amalendu</dc:creator>
  <cp:keywords/>
  <dc:description/>
  <cp:lastModifiedBy>Amalendu</cp:lastModifiedBy>
  <cp:revision>22</cp:revision>
  <dcterms:created xsi:type="dcterms:W3CDTF">2025-01-10T04:28:00Z</dcterms:created>
  <dcterms:modified xsi:type="dcterms:W3CDTF">2025-01-14T04:46:00Z</dcterms:modified>
</cp:coreProperties>
</file>